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6303">
      <w:pPr>
        <w:spacing w:before="326" w:beforeLines="100" w:after="326" w:afterLines="100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询价通知书</w:t>
      </w:r>
    </w:p>
    <w:p w14:paraId="28744D92">
      <w:pPr>
        <w:spacing w:line="5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供应商：</w:t>
      </w:r>
    </w:p>
    <w:p w14:paraId="00C1CCA6"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我单位拟采购下表所列货物和服务，交货（服务）时间：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按询价人要求</w:t>
      </w:r>
      <w:r>
        <w:rPr>
          <w:rFonts w:hint="eastAsia" w:ascii="仿宋" w:hAnsi="仿宋" w:eastAsia="仿宋"/>
          <w:sz w:val="28"/>
          <w:szCs w:val="28"/>
        </w:rPr>
        <w:t>，地点：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射阳国投大厦</w:t>
      </w:r>
      <w:r>
        <w:rPr>
          <w:rFonts w:hint="eastAsia" w:ascii="仿宋" w:hAnsi="仿宋" w:eastAsia="仿宋"/>
          <w:sz w:val="28"/>
          <w:szCs w:val="28"/>
        </w:rPr>
        <w:t>。请根据询价通知书要求一次报出不得更改的价格，并于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日1</w:t>
      </w:r>
      <w:r>
        <w:rPr>
          <w:rFonts w:ascii="仿宋" w:hAnsi="仿宋" w:eastAsia="仿宋"/>
          <w:b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:</w:t>
      </w:r>
      <w:r>
        <w:rPr>
          <w:rFonts w:ascii="仿宋" w:hAnsi="仿宋" w:eastAsia="仿宋"/>
          <w:b/>
          <w:sz w:val="28"/>
          <w:szCs w:val="28"/>
          <w:u w:val="single"/>
        </w:rPr>
        <w:t>0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0时</w:t>
      </w:r>
      <w:r>
        <w:rPr>
          <w:rFonts w:hint="eastAsia" w:ascii="仿宋" w:hAnsi="仿宋" w:eastAsia="仿宋"/>
          <w:sz w:val="28"/>
          <w:szCs w:val="28"/>
        </w:rPr>
        <w:t>之前将此表及</w:t>
      </w:r>
      <w:r>
        <w:rPr>
          <w:rFonts w:hint="eastAsia" w:ascii="仿宋" w:hAnsi="仿宋" w:eastAsia="仿宋"/>
          <w:sz w:val="28"/>
          <w:szCs w:val="28"/>
          <w:u w:val="single"/>
        </w:rPr>
        <w:t>营业执照（副本）、资质证明材料复印件</w:t>
      </w:r>
      <w:r>
        <w:rPr>
          <w:rFonts w:hint="eastAsia" w:ascii="仿宋" w:hAnsi="仿宋" w:eastAsia="仿宋"/>
          <w:sz w:val="28"/>
          <w:szCs w:val="28"/>
        </w:rPr>
        <w:t>密封送达到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射阳国有资产投资集团有限公司8楼811室</w:t>
      </w:r>
      <w:r>
        <w:rPr>
          <w:rFonts w:hint="eastAsia" w:ascii="仿宋" w:hAnsi="仿宋" w:eastAsia="仿宋"/>
          <w:sz w:val="28"/>
          <w:szCs w:val="28"/>
        </w:rPr>
        <w:t>。我单位根据符合采购需求、质量和服务相等且报价最低的原则确定成交供应商，并与之签订采购合同。</w:t>
      </w:r>
    </w:p>
    <w:p w14:paraId="71CE3E40"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31B88D7">
      <w:pPr>
        <w:spacing w:line="540" w:lineRule="exact"/>
        <w:ind w:firstLine="562" w:firstLineChars="20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采购人名称：射阳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国投园林绿化有限公司</w:t>
      </w:r>
      <w:r>
        <w:rPr>
          <w:rFonts w:hint="eastAsia" w:ascii="仿宋" w:hAnsi="仿宋" w:eastAsia="仿宋"/>
          <w:b/>
          <w:sz w:val="28"/>
          <w:szCs w:val="28"/>
        </w:rPr>
        <w:t xml:space="preserve">       联系人：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陆羽</w:t>
      </w:r>
    </w:p>
    <w:p w14:paraId="767FC3E1">
      <w:pPr>
        <w:spacing w:line="5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15995155265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询价时间：2024年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p w14:paraId="639A2975">
      <w:pPr>
        <w:spacing w:line="540" w:lineRule="exact"/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829"/>
        <w:gridCol w:w="1037"/>
        <w:gridCol w:w="580"/>
        <w:gridCol w:w="1288"/>
        <w:gridCol w:w="273"/>
        <w:gridCol w:w="1288"/>
        <w:gridCol w:w="1288"/>
      </w:tblGrid>
      <w:tr w14:paraId="62FC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vAlign w:val="center"/>
          </w:tcPr>
          <w:p w14:paraId="7042F868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vAlign w:val="center"/>
          </w:tcPr>
          <w:p w14:paraId="2F89B157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详细配置</w:t>
            </w:r>
          </w:p>
        </w:tc>
        <w:tc>
          <w:tcPr>
            <w:tcW w:w="1037" w:type="dxa"/>
            <w:vAlign w:val="center"/>
          </w:tcPr>
          <w:p w14:paraId="6EAB4D40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580" w:type="dxa"/>
            <w:vAlign w:val="center"/>
          </w:tcPr>
          <w:p w14:paraId="6E42DCB0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561" w:type="dxa"/>
            <w:gridSpan w:val="2"/>
            <w:vAlign w:val="center"/>
          </w:tcPr>
          <w:p w14:paraId="7CC99C8B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含税总价（元）</w:t>
            </w:r>
          </w:p>
        </w:tc>
        <w:tc>
          <w:tcPr>
            <w:tcW w:w="1288" w:type="dxa"/>
            <w:vAlign w:val="center"/>
          </w:tcPr>
          <w:p w14:paraId="15A0FA34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技术 要求</w:t>
            </w:r>
          </w:p>
        </w:tc>
        <w:tc>
          <w:tcPr>
            <w:tcW w:w="1288" w:type="dxa"/>
            <w:vAlign w:val="center"/>
          </w:tcPr>
          <w:p w14:paraId="51D8C7EE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010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vMerge w:val="restart"/>
            <w:vAlign w:val="center"/>
          </w:tcPr>
          <w:p w14:paraId="48A30AD0">
            <w:pPr>
              <w:jc w:val="center"/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海通退林还耕苗木移栽、清理、田块平整</w:t>
            </w:r>
            <w:bookmarkEnd w:id="0"/>
          </w:p>
        </w:tc>
        <w:tc>
          <w:tcPr>
            <w:tcW w:w="1829" w:type="dxa"/>
            <w:vAlign w:val="center"/>
          </w:tcPr>
          <w:p w14:paraId="50D76ABD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苗木移栽（胸径：8-10cm)</w:t>
            </w:r>
          </w:p>
        </w:tc>
        <w:tc>
          <w:tcPr>
            <w:tcW w:w="1037" w:type="dxa"/>
            <w:vAlign w:val="center"/>
          </w:tcPr>
          <w:p w14:paraId="0A88E9C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580" w:type="dxa"/>
            <w:vAlign w:val="center"/>
          </w:tcPr>
          <w:p w14:paraId="57790A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1561" w:type="dxa"/>
            <w:gridSpan w:val="2"/>
            <w:vAlign w:val="center"/>
          </w:tcPr>
          <w:p w14:paraId="2EE9A70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FA27D24">
            <w:pPr>
              <w:jc w:val="center"/>
            </w:pPr>
            <w:r>
              <w:rPr>
                <w:rFonts w:hint="eastAsia"/>
              </w:rPr>
              <w:t>将苗木移栽至甲方指定位置，距离约1000米，浇水三次（含劳务、挖机、车辆运输及水车等）</w:t>
            </w:r>
          </w:p>
        </w:tc>
        <w:tc>
          <w:tcPr>
            <w:tcW w:w="1288" w:type="dxa"/>
            <w:vMerge w:val="restart"/>
            <w:vAlign w:val="center"/>
          </w:tcPr>
          <w:p w14:paraId="4D7AA9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开具3个点的增值税专用发票，最高限价42000元</w:t>
            </w:r>
          </w:p>
        </w:tc>
      </w:tr>
      <w:tr w14:paraId="3267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vMerge w:val="continue"/>
            <w:tcBorders/>
            <w:vAlign w:val="center"/>
          </w:tcPr>
          <w:p w14:paraId="0468AA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vAlign w:val="center"/>
          </w:tcPr>
          <w:p w14:paraId="69FE528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苗木清理及树根清理</w:t>
            </w:r>
          </w:p>
        </w:tc>
        <w:tc>
          <w:tcPr>
            <w:tcW w:w="1037" w:type="dxa"/>
            <w:vAlign w:val="center"/>
          </w:tcPr>
          <w:p w14:paraId="3B158C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16120</w:t>
            </w:r>
          </w:p>
        </w:tc>
        <w:tc>
          <w:tcPr>
            <w:tcW w:w="580" w:type="dxa"/>
            <w:vAlign w:val="center"/>
          </w:tcPr>
          <w:p w14:paraId="7DF4CB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1561" w:type="dxa"/>
            <w:gridSpan w:val="2"/>
            <w:vAlign w:val="center"/>
          </w:tcPr>
          <w:p w14:paraId="1C4EC9AF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8FEBBCC">
            <w:pPr>
              <w:jc w:val="center"/>
            </w:pPr>
            <w:r>
              <w:rPr>
                <w:rFonts w:hint="eastAsia"/>
              </w:rPr>
              <w:t>保证田块内无树枝、树根，树根、树枝拖运清场，不得就地掩埋（含挖机、车辆运输及劳务等）</w:t>
            </w:r>
          </w:p>
        </w:tc>
        <w:tc>
          <w:tcPr>
            <w:tcW w:w="1288" w:type="dxa"/>
            <w:vMerge w:val="continue"/>
            <w:tcBorders/>
            <w:vAlign w:val="center"/>
          </w:tcPr>
          <w:p w14:paraId="02361FC7">
            <w:pPr>
              <w:jc w:val="center"/>
              <w:rPr>
                <w:rFonts w:hint="eastAsia"/>
              </w:rPr>
            </w:pPr>
          </w:p>
        </w:tc>
      </w:tr>
      <w:tr w14:paraId="53F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vMerge w:val="continue"/>
            <w:tcBorders/>
            <w:vAlign w:val="center"/>
          </w:tcPr>
          <w:p w14:paraId="110997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vAlign w:val="center"/>
          </w:tcPr>
          <w:p w14:paraId="058D836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土地平整</w:t>
            </w:r>
          </w:p>
        </w:tc>
        <w:tc>
          <w:tcPr>
            <w:tcW w:w="1037" w:type="dxa"/>
            <w:vAlign w:val="center"/>
          </w:tcPr>
          <w:p w14:paraId="68F116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57.22</w:t>
            </w:r>
          </w:p>
        </w:tc>
        <w:tc>
          <w:tcPr>
            <w:tcW w:w="580" w:type="dxa"/>
            <w:vAlign w:val="center"/>
          </w:tcPr>
          <w:p w14:paraId="66AC8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亩</w:t>
            </w:r>
          </w:p>
        </w:tc>
        <w:tc>
          <w:tcPr>
            <w:tcW w:w="1561" w:type="dxa"/>
            <w:gridSpan w:val="2"/>
            <w:vAlign w:val="center"/>
          </w:tcPr>
          <w:p w14:paraId="3A272A4A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A9AA09D">
            <w:pPr>
              <w:jc w:val="center"/>
            </w:pPr>
            <w:r>
              <w:rPr>
                <w:rFonts w:hint="eastAsia"/>
              </w:rPr>
              <w:t>树坑塘填平，保证地块基本平整，田块内无其他杂质（含挖机及劳务）</w:t>
            </w:r>
          </w:p>
        </w:tc>
        <w:tc>
          <w:tcPr>
            <w:tcW w:w="1288" w:type="dxa"/>
            <w:vMerge w:val="continue"/>
            <w:tcBorders/>
            <w:vAlign w:val="center"/>
          </w:tcPr>
          <w:p w14:paraId="7C6B9807">
            <w:pPr>
              <w:jc w:val="center"/>
              <w:rPr>
                <w:rFonts w:hint="eastAsia"/>
              </w:rPr>
            </w:pPr>
          </w:p>
        </w:tc>
      </w:tr>
      <w:tr w14:paraId="324F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49" w:type="dxa"/>
          <w:trHeight w:val="567" w:hRule="atLeast"/>
          <w:jc w:val="center"/>
        </w:trPr>
        <w:tc>
          <w:tcPr>
            <w:tcW w:w="5158" w:type="dxa"/>
            <w:gridSpan w:val="4"/>
            <w:tcBorders>
              <w:left w:val="nil"/>
              <w:bottom w:val="nil"/>
              <w:right w:val="dashSmallGap" w:color="auto" w:sz="4" w:space="0"/>
            </w:tcBorders>
            <w:vAlign w:val="center"/>
          </w:tcPr>
          <w:p w14:paraId="1A947EDC">
            <w:pPr>
              <w:spacing w:line="460" w:lineRule="exact"/>
              <w:jc w:val="center"/>
            </w:pPr>
          </w:p>
        </w:tc>
        <w:tc>
          <w:tcPr>
            <w:tcW w:w="1288" w:type="dxa"/>
            <w:tcBorders>
              <w:left w:val="nil"/>
              <w:bottom w:val="nil"/>
              <w:right w:val="dashSmallGap" w:color="auto" w:sz="4" w:space="0"/>
            </w:tcBorders>
            <w:vAlign w:val="center"/>
          </w:tcPr>
          <w:p w14:paraId="2703A010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 w14:paraId="5F9430DE">
      <w:pPr>
        <w:spacing w:line="5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报价供应商（公章）：          联系人：        电话：</w:t>
      </w:r>
    </w:p>
    <w:p w14:paraId="0EC4E28D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采购人采购货物和服务时，应在供货商正常销售价格基础上询价，货比三家，争取获得更优惠的价格。2、采购人应详细填写品牌、型号、配置、技术参数和服务等询价内容。3、供应商应按照询价要求填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价格</w:t>
      </w:r>
      <w:r>
        <w:rPr>
          <w:rFonts w:hint="eastAsia" w:ascii="仿宋" w:hAnsi="仿宋" w:eastAsia="仿宋"/>
          <w:sz w:val="28"/>
          <w:szCs w:val="28"/>
        </w:rPr>
        <w:t>，并在报价截止时间之前将本表送达给采购人。４、项目施工结束，经甲方验收合格后，甲方收到乙方开具的3%增值税专用发票后 30 日内一次性付清。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ODg2YmZkMjkzODE0OWQ1MDJkNTA4M2NlNjdiOTgifQ=="/>
  </w:docVars>
  <w:rsids>
    <w:rsidRoot w:val="0043162E"/>
    <w:rsid w:val="00004847"/>
    <w:rsid w:val="000360E1"/>
    <w:rsid w:val="0007609D"/>
    <w:rsid w:val="000A70A4"/>
    <w:rsid w:val="000C2913"/>
    <w:rsid w:val="000F6474"/>
    <w:rsid w:val="00123747"/>
    <w:rsid w:val="001246E1"/>
    <w:rsid w:val="001762FA"/>
    <w:rsid w:val="00196A81"/>
    <w:rsid w:val="001A7682"/>
    <w:rsid w:val="001C4BF6"/>
    <w:rsid w:val="001F4B46"/>
    <w:rsid w:val="00220AF9"/>
    <w:rsid w:val="00250974"/>
    <w:rsid w:val="002E1A85"/>
    <w:rsid w:val="002F0139"/>
    <w:rsid w:val="002F2AE8"/>
    <w:rsid w:val="002F7DB9"/>
    <w:rsid w:val="0030434E"/>
    <w:rsid w:val="00341DD3"/>
    <w:rsid w:val="003A7730"/>
    <w:rsid w:val="004017D7"/>
    <w:rsid w:val="0043162E"/>
    <w:rsid w:val="004A3B54"/>
    <w:rsid w:val="004C7C3B"/>
    <w:rsid w:val="004C7DF7"/>
    <w:rsid w:val="00520838"/>
    <w:rsid w:val="00597B58"/>
    <w:rsid w:val="005D6E4E"/>
    <w:rsid w:val="00612AEA"/>
    <w:rsid w:val="00613B4D"/>
    <w:rsid w:val="00623108"/>
    <w:rsid w:val="006249BB"/>
    <w:rsid w:val="006E6B8F"/>
    <w:rsid w:val="00720DC6"/>
    <w:rsid w:val="00730864"/>
    <w:rsid w:val="00753AB3"/>
    <w:rsid w:val="00753BCB"/>
    <w:rsid w:val="00764826"/>
    <w:rsid w:val="00796275"/>
    <w:rsid w:val="007A469E"/>
    <w:rsid w:val="00846263"/>
    <w:rsid w:val="00847EEC"/>
    <w:rsid w:val="00866093"/>
    <w:rsid w:val="008A5DE2"/>
    <w:rsid w:val="008B23CE"/>
    <w:rsid w:val="008C5375"/>
    <w:rsid w:val="00921B33"/>
    <w:rsid w:val="00996F64"/>
    <w:rsid w:val="009C1FB3"/>
    <w:rsid w:val="009F3290"/>
    <w:rsid w:val="00A12B49"/>
    <w:rsid w:val="00A42290"/>
    <w:rsid w:val="00AC77E4"/>
    <w:rsid w:val="00B20878"/>
    <w:rsid w:val="00B2597D"/>
    <w:rsid w:val="00B3565F"/>
    <w:rsid w:val="00B37432"/>
    <w:rsid w:val="00B621C6"/>
    <w:rsid w:val="00C16681"/>
    <w:rsid w:val="00C30C02"/>
    <w:rsid w:val="00C525D3"/>
    <w:rsid w:val="00C61FA2"/>
    <w:rsid w:val="00C62181"/>
    <w:rsid w:val="00C80E99"/>
    <w:rsid w:val="00C83862"/>
    <w:rsid w:val="00C84FBE"/>
    <w:rsid w:val="00C86B1D"/>
    <w:rsid w:val="00CB466C"/>
    <w:rsid w:val="00CB7089"/>
    <w:rsid w:val="00D01AA3"/>
    <w:rsid w:val="00D17DE5"/>
    <w:rsid w:val="00D242A3"/>
    <w:rsid w:val="00D6348D"/>
    <w:rsid w:val="00D645F3"/>
    <w:rsid w:val="00D80848"/>
    <w:rsid w:val="00D86A68"/>
    <w:rsid w:val="00DB5CDF"/>
    <w:rsid w:val="00E34690"/>
    <w:rsid w:val="00E73401"/>
    <w:rsid w:val="00E9237A"/>
    <w:rsid w:val="00EB5533"/>
    <w:rsid w:val="00EF37E6"/>
    <w:rsid w:val="00FB0D33"/>
    <w:rsid w:val="00FE3074"/>
    <w:rsid w:val="00FE5822"/>
    <w:rsid w:val="0920407D"/>
    <w:rsid w:val="0EC20452"/>
    <w:rsid w:val="0FBF4992"/>
    <w:rsid w:val="11DA5AB3"/>
    <w:rsid w:val="136E60E8"/>
    <w:rsid w:val="13733397"/>
    <w:rsid w:val="15B346F0"/>
    <w:rsid w:val="18147845"/>
    <w:rsid w:val="1ACB068F"/>
    <w:rsid w:val="1B727C43"/>
    <w:rsid w:val="1D7D75BF"/>
    <w:rsid w:val="1EBD0C36"/>
    <w:rsid w:val="1F623E1E"/>
    <w:rsid w:val="204014C8"/>
    <w:rsid w:val="207C7FA3"/>
    <w:rsid w:val="211C0E60"/>
    <w:rsid w:val="226C7D3C"/>
    <w:rsid w:val="2C561598"/>
    <w:rsid w:val="2D82359E"/>
    <w:rsid w:val="2E6C125A"/>
    <w:rsid w:val="30243247"/>
    <w:rsid w:val="333B5506"/>
    <w:rsid w:val="34003232"/>
    <w:rsid w:val="370F76FD"/>
    <w:rsid w:val="3A385F56"/>
    <w:rsid w:val="3EE60D02"/>
    <w:rsid w:val="43BF06CC"/>
    <w:rsid w:val="4AF56D71"/>
    <w:rsid w:val="4EDD26B7"/>
    <w:rsid w:val="53CA4A41"/>
    <w:rsid w:val="54BA4CF5"/>
    <w:rsid w:val="556E7FB9"/>
    <w:rsid w:val="56F00EA2"/>
    <w:rsid w:val="57AE0B41"/>
    <w:rsid w:val="5A1F14AE"/>
    <w:rsid w:val="5F8B59CB"/>
    <w:rsid w:val="61077514"/>
    <w:rsid w:val="63F35B2D"/>
    <w:rsid w:val="6A8E65B0"/>
    <w:rsid w:val="70A42689"/>
    <w:rsid w:val="73FE6554"/>
    <w:rsid w:val="7662106F"/>
    <w:rsid w:val="7D2B5DDA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&amp;TN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2</Pages>
  <Words>479</Words>
  <Characters>507</Characters>
  <Lines>4</Lines>
  <Paragraphs>1</Paragraphs>
  <TotalTime>7</TotalTime>
  <ScaleCrop>false</ScaleCrop>
  <LinksUpToDate>false</LinksUpToDate>
  <CharactersWithSpaces>546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2022-10-23T02:47:00Z</dcterms:created>
  <dc:creator>高 翔</dc:creator>
  <cp:lastModifiedBy>蜡笔没l小心</cp:lastModifiedBy>
  <cp:lastPrinted>2024-09-28T12:09:00Z</cp:lastPrinted>
  <dcterms:modified xsi:type="dcterms:W3CDTF">2024-11-29T01:36:22Z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1FC065BDA1544734B015B913B1014796_13</vt:lpwstr>
  </property>
</Properties>
</file>